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4E5" w:rsidRDefault="00F724E5" w:rsidP="00F73B35">
      <w:pPr>
        <w:spacing w:after="0" w:line="240" w:lineRule="auto"/>
        <w:rPr>
          <w:rFonts w:ascii="Verdana" w:eastAsia="Times New Roman" w:hAnsi="Verdana" w:cs="Times New Roman"/>
          <w:b/>
          <w:bCs/>
          <w:color w:val="222222"/>
          <w:sz w:val="20"/>
          <w:lang w:eastAsia="da-DK"/>
        </w:rPr>
      </w:pPr>
    </w:p>
    <w:p w:rsidR="00F724E5" w:rsidRDefault="003B74A2" w:rsidP="003B74A2">
      <w:pPr>
        <w:spacing w:line="240" w:lineRule="auto"/>
        <w:outlineLvl w:val="0"/>
        <w:rPr>
          <w:i/>
          <w:sz w:val="28"/>
          <w:szCs w:val="28"/>
        </w:rPr>
      </w:pPr>
      <w:r>
        <w:rPr>
          <w:i/>
          <w:sz w:val="28"/>
          <w:szCs w:val="28"/>
          <w:highlight w:val="lightGray"/>
        </w:rPr>
        <w:t>Licitationstekst</w:t>
      </w:r>
      <w:r w:rsidR="00F724E5" w:rsidRPr="00EC13B9">
        <w:rPr>
          <w:i/>
          <w:sz w:val="28"/>
          <w:szCs w:val="28"/>
          <w:highlight w:val="lightGray"/>
        </w:rPr>
        <w:t>:</w:t>
      </w:r>
      <w:r w:rsidR="00D42EC0">
        <w:rPr>
          <w:i/>
          <w:sz w:val="28"/>
          <w:szCs w:val="28"/>
        </w:rPr>
        <w:tab/>
      </w:r>
      <w:r w:rsidR="00D42EC0">
        <w:rPr>
          <w:i/>
          <w:sz w:val="28"/>
          <w:szCs w:val="28"/>
        </w:rPr>
        <w:tab/>
      </w:r>
      <w:r w:rsidR="00D42EC0">
        <w:rPr>
          <w:i/>
          <w:sz w:val="28"/>
          <w:szCs w:val="28"/>
        </w:rPr>
        <w:tab/>
      </w:r>
    </w:p>
    <w:p w:rsidR="00616812" w:rsidRDefault="00616812" w:rsidP="00F724E5">
      <w:pPr>
        <w:spacing w:line="240" w:lineRule="auto"/>
        <w:outlineLvl w:val="0"/>
        <w:rPr>
          <w:i/>
          <w:sz w:val="28"/>
          <w:szCs w:val="28"/>
        </w:rPr>
      </w:pPr>
    </w:p>
    <w:p w:rsidR="00F724E5" w:rsidRDefault="00F724E5" w:rsidP="003B74A2">
      <w:pPr>
        <w:spacing w:line="240" w:lineRule="auto"/>
        <w:outlineLvl w:val="0"/>
        <w:rPr>
          <w:sz w:val="24"/>
          <w:szCs w:val="24"/>
        </w:rPr>
      </w:pPr>
      <w:r>
        <w:rPr>
          <w:sz w:val="40"/>
          <w:szCs w:val="40"/>
        </w:rPr>
        <w:t>Cykelstage</w:t>
      </w:r>
      <w:r w:rsidRPr="00DD6629">
        <w:rPr>
          <w:sz w:val="24"/>
          <w:szCs w:val="24"/>
        </w:rPr>
        <w:t xml:space="preserve"> </w:t>
      </w:r>
    </w:p>
    <w:p w:rsidR="003B74A2" w:rsidRPr="003B74A2" w:rsidRDefault="003B74A2" w:rsidP="003B74A2">
      <w:pPr>
        <w:pStyle w:val="Ingenafstand"/>
        <w:rPr>
          <w:sz w:val="24"/>
          <w:szCs w:val="24"/>
        </w:rPr>
      </w:pPr>
      <w:r w:rsidRPr="003B74A2">
        <w:rPr>
          <w:sz w:val="24"/>
          <w:szCs w:val="24"/>
        </w:rPr>
        <w:t>Cykelstagen i den viste udgave har to</w:t>
      </w:r>
      <w:r w:rsidRPr="003B74A2">
        <w:rPr>
          <w:rFonts w:eastAsia="Times New Roman" w:cs="Times New Roman"/>
          <w:color w:val="222222"/>
          <w:sz w:val="24"/>
          <w:szCs w:val="24"/>
          <w:lang w:eastAsia="da-DK"/>
        </w:rPr>
        <w:t xml:space="preserve"> </w:t>
      </w:r>
      <w:r w:rsidRPr="003B74A2">
        <w:rPr>
          <w:sz w:val="24"/>
          <w:szCs w:val="24"/>
        </w:rPr>
        <w:t>gummibelagte ophæng til parkering af to cykler.</w:t>
      </w:r>
    </w:p>
    <w:p w:rsidR="003B74A2" w:rsidRPr="003B74A2" w:rsidRDefault="003B74A2" w:rsidP="003B74A2">
      <w:pPr>
        <w:pStyle w:val="Ingenafstand"/>
        <w:rPr>
          <w:rFonts w:eastAsia="Times New Roman" w:cs="Times New Roman"/>
          <w:color w:val="222222"/>
          <w:sz w:val="24"/>
          <w:szCs w:val="24"/>
          <w:lang w:eastAsia="da-DK"/>
        </w:rPr>
      </w:pPr>
      <w:r w:rsidRPr="003B74A2">
        <w:rPr>
          <w:rFonts w:eastAsia="Times New Roman" w:cs="Times New Roman"/>
          <w:color w:val="222222"/>
          <w:sz w:val="24"/>
          <w:szCs w:val="24"/>
          <w:lang w:eastAsia="da-DK"/>
        </w:rPr>
        <w:t xml:space="preserve">I hulrummet indvendigt i cykelstagen er indbygget to stålwire med øjne, som kan sættes med ind i cyklens lås. Åbningen i Cykelstagen muliggør at låse sin cykel med egen wire eller de 2 stk 4 mm wire med påmonterede M8 helstøbte øjer, alt i rustfast stål </w:t>
      </w:r>
      <w:r w:rsidRPr="003B74A2">
        <w:rPr>
          <w:rFonts w:ascii="Verdana" w:eastAsia="Times New Roman" w:hAnsi="Verdana" w:cs="Times New Roman"/>
          <w:color w:val="222222"/>
          <w:sz w:val="24"/>
          <w:szCs w:val="24"/>
          <w:lang w:eastAsia="da-DK"/>
        </w:rPr>
        <w:t xml:space="preserve"> </w:t>
      </w:r>
    </w:p>
    <w:p w:rsidR="003B74A2" w:rsidRPr="003B74A2" w:rsidRDefault="003B74A2" w:rsidP="003B74A2">
      <w:pPr>
        <w:pStyle w:val="Ingenafstand"/>
        <w:rPr>
          <w:rFonts w:eastAsia="Times New Roman" w:cs="Times New Roman"/>
          <w:color w:val="222222"/>
          <w:sz w:val="24"/>
          <w:szCs w:val="24"/>
          <w:lang w:eastAsia="da-DK"/>
        </w:rPr>
      </w:pPr>
      <w:r w:rsidRPr="003B74A2">
        <w:rPr>
          <w:rFonts w:eastAsia="Times New Roman" w:cs="Times New Roman"/>
          <w:color w:val="222222"/>
          <w:sz w:val="24"/>
          <w:szCs w:val="24"/>
          <w:lang w:eastAsia="da-DK"/>
        </w:rPr>
        <w:t xml:space="preserve">Cykelstagerne leveres i støbejern der er overfladebehandlet. </w:t>
      </w:r>
    </w:p>
    <w:p w:rsidR="003B74A2" w:rsidRPr="003B74A2" w:rsidRDefault="003B74A2" w:rsidP="003B74A2">
      <w:pPr>
        <w:pStyle w:val="Ingenafstand"/>
        <w:rPr>
          <w:rFonts w:eastAsia="Times New Roman" w:cs="Times New Roman"/>
          <w:color w:val="222222"/>
          <w:sz w:val="24"/>
          <w:szCs w:val="24"/>
          <w:lang w:eastAsia="da-DK"/>
        </w:rPr>
      </w:pPr>
      <w:r w:rsidRPr="003B74A2">
        <w:rPr>
          <w:rFonts w:eastAsia="Times New Roman" w:cs="Times New Roman"/>
          <w:color w:val="222222"/>
          <w:sz w:val="24"/>
          <w:szCs w:val="24"/>
          <w:lang w:eastAsia="da-DK"/>
        </w:rPr>
        <w:t>Cykelstagen kan funderes på fundament under terræn eller på fodplade. Monteret på fodplade er det muligt at flytte rund på cykelstagen, eksempelvis ved butikslukning og cykelstagen ønskes sat ind om aften.</w:t>
      </w:r>
    </w:p>
    <w:p w:rsidR="0039456A" w:rsidRPr="003B74A2" w:rsidRDefault="0039456A" w:rsidP="005E010D">
      <w:pPr>
        <w:pStyle w:val="Ingenafstand"/>
        <w:rPr>
          <w:sz w:val="24"/>
          <w:szCs w:val="24"/>
          <w:lang w:eastAsia="da-DK"/>
        </w:rPr>
      </w:pPr>
    </w:p>
    <w:p w:rsidR="005E010D" w:rsidRPr="003B74A2" w:rsidRDefault="00F724E5" w:rsidP="003B74A2">
      <w:pPr>
        <w:pStyle w:val="Ingenafstand"/>
        <w:rPr>
          <w:sz w:val="24"/>
          <w:szCs w:val="24"/>
          <w:lang w:eastAsia="da-DK"/>
        </w:rPr>
      </w:pPr>
      <w:r w:rsidRPr="003B74A2">
        <w:rPr>
          <w:sz w:val="24"/>
          <w:szCs w:val="24"/>
          <w:lang w:eastAsia="da-DK"/>
        </w:rPr>
        <w:t xml:space="preserve">Udformningen </w:t>
      </w:r>
      <w:r w:rsidR="0039456A" w:rsidRPr="003B74A2">
        <w:rPr>
          <w:sz w:val="24"/>
          <w:szCs w:val="24"/>
          <w:lang w:eastAsia="da-DK"/>
        </w:rPr>
        <w:t xml:space="preserve">af Cykelstage </w:t>
      </w:r>
      <w:r w:rsidRPr="003B74A2">
        <w:rPr>
          <w:sz w:val="24"/>
          <w:szCs w:val="24"/>
          <w:lang w:eastAsia="da-DK"/>
        </w:rPr>
        <w:t xml:space="preserve">sikrer, at alle cykelmodeller kan parkeres </w:t>
      </w:r>
      <w:r w:rsidR="00BF6220" w:rsidRPr="003B74A2">
        <w:rPr>
          <w:sz w:val="24"/>
          <w:szCs w:val="24"/>
          <w:lang w:eastAsia="da-DK"/>
        </w:rPr>
        <w:t>således at cyklen ikke lider overlast</w:t>
      </w:r>
      <w:r w:rsidR="003B74A2" w:rsidRPr="003B74A2">
        <w:rPr>
          <w:sz w:val="24"/>
          <w:szCs w:val="24"/>
          <w:lang w:eastAsia="da-DK"/>
        </w:rPr>
        <w:t>.</w:t>
      </w:r>
    </w:p>
    <w:p w:rsidR="005E010D" w:rsidRPr="003B74A2" w:rsidRDefault="003B74A2" w:rsidP="005E010D">
      <w:pPr>
        <w:pStyle w:val="Ingenafstand"/>
        <w:rPr>
          <w:sz w:val="24"/>
          <w:szCs w:val="24"/>
          <w:lang w:eastAsia="da-DK"/>
        </w:rPr>
      </w:pPr>
      <w:r w:rsidRPr="003B74A2">
        <w:rPr>
          <w:sz w:val="24"/>
          <w:szCs w:val="24"/>
          <w:lang w:eastAsia="da-DK"/>
        </w:rPr>
        <w:t xml:space="preserve">I </w:t>
      </w:r>
      <w:r w:rsidR="005E010D" w:rsidRPr="003B74A2">
        <w:rPr>
          <w:sz w:val="24"/>
          <w:szCs w:val="24"/>
          <w:lang w:eastAsia="da-DK"/>
        </w:rPr>
        <w:t>serien</w:t>
      </w:r>
      <w:r w:rsidRPr="003B74A2">
        <w:rPr>
          <w:sz w:val="24"/>
          <w:szCs w:val="24"/>
          <w:lang w:eastAsia="da-DK"/>
        </w:rPr>
        <w:t xml:space="preserve"> Indgår:</w:t>
      </w:r>
    </w:p>
    <w:p w:rsidR="005E010D" w:rsidRPr="003B74A2" w:rsidRDefault="005E010D" w:rsidP="005E010D">
      <w:pPr>
        <w:pStyle w:val="Ingenafstand"/>
        <w:rPr>
          <w:sz w:val="24"/>
          <w:szCs w:val="24"/>
          <w:lang w:eastAsia="da-DK"/>
        </w:rPr>
      </w:pPr>
      <w:r w:rsidRPr="003B74A2">
        <w:rPr>
          <w:sz w:val="24"/>
          <w:szCs w:val="24"/>
          <w:lang w:eastAsia="da-DK"/>
        </w:rPr>
        <w:t>pullertlampe, pullerter, markeringssøm, cykelstage, træbeskyttelses riste, gadelygter, vejnavne skilte og flere typer informations skilte</w:t>
      </w:r>
      <w:r w:rsidR="007D3377" w:rsidRPr="003B74A2">
        <w:rPr>
          <w:sz w:val="24"/>
          <w:szCs w:val="24"/>
          <w:lang w:eastAsia="da-DK"/>
        </w:rPr>
        <w:t>.</w:t>
      </w:r>
    </w:p>
    <w:p w:rsidR="005E010D" w:rsidRDefault="005E010D" w:rsidP="005E010D">
      <w:pPr>
        <w:pStyle w:val="Ingenafstand"/>
        <w:rPr>
          <w:lang w:eastAsia="da-DK"/>
        </w:rPr>
      </w:pPr>
    </w:p>
    <w:p w:rsidR="005E010D" w:rsidRDefault="005E010D" w:rsidP="005E010D">
      <w:pPr>
        <w:pStyle w:val="Ingenafstand"/>
        <w:rPr>
          <w:lang w:eastAsia="da-DK"/>
        </w:rPr>
      </w:pPr>
    </w:p>
    <w:p w:rsidR="00A8167C" w:rsidRPr="00A8167C" w:rsidRDefault="00A8167C" w:rsidP="005E010D">
      <w:pPr>
        <w:pStyle w:val="Ingenafstand"/>
        <w:rPr>
          <w:rFonts w:eastAsia="Times New Roman" w:cs="Times New Roman"/>
          <w:color w:val="222222"/>
          <w:lang w:eastAsia="da-DK"/>
        </w:rPr>
      </w:pPr>
    </w:p>
    <w:sectPr w:rsidR="00A8167C" w:rsidRPr="00A8167C" w:rsidSect="004E6509">
      <w:head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D4B" w:rsidRDefault="007C4D4B" w:rsidP="00F724E5">
      <w:pPr>
        <w:spacing w:after="0" w:line="240" w:lineRule="auto"/>
      </w:pPr>
      <w:r>
        <w:separator/>
      </w:r>
    </w:p>
  </w:endnote>
  <w:endnote w:type="continuationSeparator" w:id="0">
    <w:p w:rsidR="007C4D4B" w:rsidRDefault="007C4D4B" w:rsidP="00F724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D4B" w:rsidRDefault="007C4D4B" w:rsidP="00F724E5">
      <w:pPr>
        <w:spacing w:after="0" w:line="240" w:lineRule="auto"/>
      </w:pPr>
      <w:r>
        <w:separator/>
      </w:r>
    </w:p>
  </w:footnote>
  <w:footnote w:type="continuationSeparator" w:id="0">
    <w:p w:rsidR="007C4D4B" w:rsidRDefault="007C4D4B" w:rsidP="00F724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4E5" w:rsidRDefault="00F724E5" w:rsidP="003B74A2">
    <w:pPr>
      <w:pStyle w:val="Sidehoved"/>
      <w:jc w:val="right"/>
      <w:rPr>
        <w:sz w:val="32"/>
        <w:szCs w:val="32"/>
      </w:rPr>
    </w:pPr>
    <w:r w:rsidRPr="003B74A2">
      <w:rPr>
        <w:sz w:val="40"/>
        <w:szCs w:val="40"/>
      </w:rPr>
      <w:t>KH.10.6001</w:t>
    </w:r>
    <w:r>
      <w:rPr>
        <w:sz w:val="32"/>
        <w:szCs w:val="32"/>
      </w:rPr>
      <w:t xml:space="preserve"> </w:t>
    </w:r>
    <w:r w:rsidR="003B74A2" w:rsidRPr="00DD6629">
      <w:rPr>
        <w:sz w:val="40"/>
        <w:szCs w:val="40"/>
      </w:rPr>
      <w:t xml:space="preserve">Cast Iron </w:t>
    </w:r>
    <w:r w:rsidR="003B74A2">
      <w:rPr>
        <w:sz w:val="40"/>
        <w:szCs w:val="40"/>
      </w:rPr>
      <w:t>Cykelstage</w:t>
    </w:r>
  </w:p>
  <w:p w:rsidR="00F724E5" w:rsidRDefault="003B74A2">
    <w:pPr>
      <w:pStyle w:val="Sidehoved"/>
    </w:pPr>
    <w:r>
      <w:rPr>
        <w:sz w:val="24"/>
        <w:szCs w:val="24"/>
      </w:rPr>
      <w:t xml:space="preserve">                                                                                                                                         </w:t>
    </w:r>
    <w:r w:rsidRPr="00DD6629">
      <w:rPr>
        <w:sz w:val="24"/>
        <w:szCs w:val="24"/>
      </w:rPr>
      <w:t>Design: Knud Holscher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C5109"/>
    <w:multiLevelType w:val="hybridMultilevel"/>
    <w:tmpl w:val="1D466E0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footnotePr>
    <w:footnote w:id="-1"/>
    <w:footnote w:id="0"/>
  </w:footnotePr>
  <w:endnotePr>
    <w:endnote w:id="-1"/>
    <w:endnote w:id="0"/>
  </w:endnotePr>
  <w:compat/>
  <w:rsids>
    <w:rsidRoot w:val="00F73B35"/>
    <w:rsid w:val="002A181C"/>
    <w:rsid w:val="0039456A"/>
    <w:rsid w:val="003B74A2"/>
    <w:rsid w:val="004E6509"/>
    <w:rsid w:val="004F5E1E"/>
    <w:rsid w:val="005822E0"/>
    <w:rsid w:val="005E010D"/>
    <w:rsid w:val="00616812"/>
    <w:rsid w:val="007C09F3"/>
    <w:rsid w:val="007C1E4F"/>
    <w:rsid w:val="007C4D4B"/>
    <w:rsid w:val="007D3377"/>
    <w:rsid w:val="008861A0"/>
    <w:rsid w:val="009B75B5"/>
    <w:rsid w:val="00A66665"/>
    <w:rsid w:val="00A8167C"/>
    <w:rsid w:val="00B55072"/>
    <w:rsid w:val="00B94357"/>
    <w:rsid w:val="00BE6711"/>
    <w:rsid w:val="00BF6220"/>
    <w:rsid w:val="00C20E47"/>
    <w:rsid w:val="00C56C6A"/>
    <w:rsid w:val="00CC2F61"/>
    <w:rsid w:val="00CF4E5B"/>
    <w:rsid w:val="00D17A1C"/>
    <w:rsid w:val="00D42EC0"/>
    <w:rsid w:val="00D8393D"/>
    <w:rsid w:val="00DD5BBB"/>
    <w:rsid w:val="00E91B71"/>
    <w:rsid w:val="00E9502A"/>
    <w:rsid w:val="00EA1942"/>
    <w:rsid w:val="00F724E5"/>
    <w:rsid w:val="00F73B35"/>
    <w:rsid w:val="00FE1239"/>
  </w:rsids>
  <m:mathPr>
    <m:mathFont m:val="Cambria Math"/>
    <m:brkBin m:val="before"/>
    <m:brkBinSub m:val="--"/>
    <m:smallFrac m:val="off"/>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3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F73B35"/>
    <w:rPr>
      <w:b/>
      <w:bCs/>
    </w:rPr>
  </w:style>
  <w:style w:type="paragraph" w:styleId="Sidehoved">
    <w:name w:val="header"/>
    <w:basedOn w:val="Normal"/>
    <w:link w:val="SidehovedTegn"/>
    <w:uiPriority w:val="99"/>
    <w:semiHidden/>
    <w:unhideWhenUsed/>
    <w:rsid w:val="00F724E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F724E5"/>
  </w:style>
  <w:style w:type="paragraph" w:styleId="Sidefod">
    <w:name w:val="footer"/>
    <w:basedOn w:val="Normal"/>
    <w:link w:val="SidefodTegn"/>
    <w:uiPriority w:val="99"/>
    <w:semiHidden/>
    <w:unhideWhenUsed/>
    <w:rsid w:val="00F724E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F724E5"/>
  </w:style>
  <w:style w:type="paragraph" w:styleId="Listeafsnit">
    <w:name w:val="List Paragraph"/>
    <w:basedOn w:val="Normal"/>
    <w:uiPriority w:val="34"/>
    <w:qFormat/>
    <w:rsid w:val="00F724E5"/>
    <w:pPr>
      <w:ind w:left="720"/>
      <w:contextualSpacing/>
    </w:pPr>
  </w:style>
  <w:style w:type="paragraph" w:styleId="Ingenafstand">
    <w:name w:val="No Spacing"/>
    <w:uiPriority w:val="1"/>
    <w:qFormat/>
    <w:rsid w:val="005E010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128</Words>
  <Characters>786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Kennet Jeppesen</cp:lastModifiedBy>
  <cp:revision>2</cp:revision>
  <cp:lastPrinted>2010-06-30T07:38:00Z</cp:lastPrinted>
  <dcterms:created xsi:type="dcterms:W3CDTF">2010-10-13T12:03:00Z</dcterms:created>
  <dcterms:modified xsi:type="dcterms:W3CDTF">2010-10-13T12:03:00Z</dcterms:modified>
</cp:coreProperties>
</file>